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cb9c2a05a44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 I Dalane,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BRC. AS</w:t>
      </w:r>
    </w:p>
    <w:sectPr>
      <w:headerReference xmlns:r="http://schemas.openxmlformats.org/officeDocument/2006/relationships" w:type="default" r:id="Re2544f5287e54920"/>
      <w:footerReference xmlns:r="http://schemas.openxmlformats.org/officeDocument/2006/relationships" w:type="default" r:id="Rc86fc8b28fd948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BRC. AS   ·   Org.nr 983 842 321   ·   Årosveien 14C   ·   4380 HAUGE I DALANE   ·   alb@brc.as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BRC.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544f5287e54920" /><Relationship Type="http://schemas.openxmlformats.org/officeDocument/2006/relationships/footer" Target="/word/footer1.xml" Id="Rc86fc8b28fd94805" /></Relationships>
</file>