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dba59095a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EIKA EGENKAPITALBEVIS.</w:t>
      </w:r>
    </w:p>
    <w:sectPr>
      <w:headerReference xmlns:r="http://schemas.openxmlformats.org/officeDocument/2006/relationships" w:type="default" r:id="R8e56c4586e224236"/>
      <w:footerReference xmlns:r="http://schemas.openxmlformats.org/officeDocument/2006/relationships" w:type="default" r:id="Raa5ccd4f905d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6c4586e224236" /><Relationship Type="http://schemas.openxmlformats.org/officeDocument/2006/relationships/footer" Target="/word/footer1.xml" Id="Raa5ccd4f905d44c2" /></Relationships>
</file>