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32e87b7d4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RYFYLKE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RYFYLKE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e95ec9aae4935"/>
      <w:footerReference xmlns:r="http://schemas.openxmlformats.org/officeDocument/2006/relationships" w:type="default" r:id="R0f81f1c4ddaf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RYFYLKE AS   ·   Org.nr 983 549 896   ·   Taugården, Ryfylkevegen 1982   ·   4120 TAU   ·   Tlf. 51 74 07 90   ·   mail@revisjonryfylke.no   ·   www.revisjonryfylke.no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RYFYLKE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e95ec9aae4935" /><Relationship Type="http://schemas.openxmlformats.org/officeDocument/2006/relationships/footer" Target="/word/footer1.xml" Id="R0f81f1c4ddaf4ccf" /></Relationships>
</file>