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ccc9f0627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FJORD1 AS, org.nr 983 472 583,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763cadfaaa954d1b"/>
      <w:footerReference xmlns:r="http://schemas.openxmlformats.org/officeDocument/2006/relationships" w:type="default" r:id="R10ed6b0dacec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cadfaaa954d1b" /><Relationship Type="http://schemas.openxmlformats.org/officeDocument/2006/relationships/footer" Target="/word/footer1.xml" Id="R10ed6b0dacec4826" /></Relationships>
</file>