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ac58bf44fd47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Namsos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BRYGGA REGNSKAP AS.</w:t>
      </w:r>
    </w:p>
    <w:sectPr>
      <w:headerReference xmlns:r="http://schemas.openxmlformats.org/officeDocument/2006/relationships" w:type="default" r:id="R7a07ce55635e4210"/>
      <w:footerReference xmlns:r="http://schemas.openxmlformats.org/officeDocument/2006/relationships" w:type="default" r:id="R620b51002bb644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BRYGGA REGNSKAP AS   ·   Org.nr 982 276 683   ·   Verftsgata 14   ·   7800 NAMSOS   ·   Tlf. 74 27 35 50   ·   trine@regnskapshus.no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BRYGGA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07ce55635e4210" /><Relationship Type="http://schemas.openxmlformats.org/officeDocument/2006/relationships/footer" Target="/word/footer1.xml" Id="R620b51002bb64450" /></Relationships>
</file>