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394adaf38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cd561c2fc4bac"/>
      <w:footerReference xmlns:r="http://schemas.openxmlformats.org/officeDocument/2006/relationships" w:type="default" r:id="R37862baf8a4e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TECHNOLOGY AS   ·   Org.nr 981 608 968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cd561c2fc4bac" /><Relationship Type="http://schemas.openxmlformats.org/officeDocument/2006/relationships/footer" Target="/word/footer1.xml" Id="R37862baf8a4e4b22" /></Relationships>
</file>