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6e9bbad82c400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EQUINOR ASSET MANAGEMENT AS.</w:t>
      </w:r>
    </w:p>
    <w:sectPr>
      <w:headerReference xmlns:r="http://schemas.openxmlformats.org/officeDocument/2006/relationships" w:type="default" r:id="Rdfc4eb5f626a4eff"/>
      <w:footerReference xmlns:r="http://schemas.openxmlformats.org/officeDocument/2006/relationships" w:type="default" r:id="R636fbc24c7a14a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EQUINOR ASSET MANAGEMENT AS   ·   Org.nr 981 363 876   ·   Forusbeen 50   ·   4035 STAVANGER   ·   Tlf. 51 99 00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EQUINOR ASSET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c4eb5f626a4eff" /><Relationship Type="http://schemas.openxmlformats.org/officeDocument/2006/relationships/footer" Target="/word/footer1.xml" Id="R636fbc24c7a14aa0" /></Relationships>
</file>