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cac852ad74b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 NEUS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 NEUS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351e22f73f4618"/>
      <w:footerReference xmlns:r="http://schemas.openxmlformats.org/officeDocument/2006/relationships" w:type="default" r:id="R77bd6cf81573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 NEUS AS   ·   Org.nr 981 258 622   ·   Barbros gate 14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 NEUS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51e22f73f4618" /><Relationship Type="http://schemas.openxmlformats.org/officeDocument/2006/relationships/footer" Target="/word/footer1.xml" Id="R77bd6cf815734543" /></Relationships>
</file>