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09d2fe667940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KNIF AS</w:t>
      </w:r>
    </w:p>
    <w:sectPr>
      <w:headerReference xmlns:r="http://schemas.openxmlformats.org/officeDocument/2006/relationships" w:type="default" r:id="Rdc4ee486718441d3"/>
      <w:footerReference xmlns:r="http://schemas.openxmlformats.org/officeDocument/2006/relationships" w:type="default" r:id="R478cc65e15cc45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KNIF AS   ·   Org.nr 980 404 706   ·   Storgata 33   ·   0184 OSLO   ·   Tlf. 23 10 37 47   ·   post@knif.no   ·   www.knif.no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KNIF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4ee486718441d3" /><Relationship Type="http://schemas.openxmlformats.org/officeDocument/2006/relationships/footer" Target="/word/footer1.xml" Id="R478cc65e15cc4542" /></Relationships>
</file>