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93aad48d5684d3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PETIMA INVEST AS, org.nr 980 357 708,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Oslo, 22.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PETIMA INVEST AS</w:t>
      </w:r>
    </w:p>
    <w:sectPr>
      <w:headerReference xmlns:r="http://schemas.openxmlformats.org/officeDocument/2006/relationships" w:type="default" r:id="Rbc6f4d93fb2d49b2"/>
      <w:footerReference xmlns:r="http://schemas.openxmlformats.org/officeDocument/2006/relationships" w:type="default" r:id="R1847c28abf4e4d0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PETIMA INVEST AS   ·   Org.nr 980 357 708   ·   c/o Malling &amp; Co Forvaltning AS, Dronning Mauds gate 10   ·   0250 OSLO   ·   Tlf. 24 02 80 00   ·   post@mallingco.no   ·   www.mallingco.no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PETIMA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c6f4d93fb2d49b2" /><Relationship Type="http://schemas.openxmlformats.org/officeDocument/2006/relationships/footer" Target="/word/footer1.xml" Id="R1847c28abf4e4d08" /></Relationships>
</file>