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e6540528e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PETIMA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98b63d512f4409e"/>
      <w:footerReference xmlns:r="http://schemas.openxmlformats.org/officeDocument/2006/relationships" w:type="default" r:id="Rd7fcbf41cf6e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b63d512f4409e" /><Relationship Type="http://schemas.openxmlformats.org/officeDocument/2006/relationships/footer" Target="/word/footer1.xml" Id="Rd7fcbf41cf6e4211" /></Relationships>
</file>