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018e2a1c746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MOMA INVEST AS</w:t>
      </w:r>
    </w:p>
    <w:sectPr>
      <w:headerReference xmlns:r="http://schemas.openxmlformats.org/officeDocument/2006/relationships" w:type="default" r:id="R40a71b3ffe3f4ee7"/>
      <w:footerReference xmlns:r="http://schemas.openxmlformats.org/officeDocument/2006/relationships" w:type="default" r:id="Rbb0a3b4d6bd641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MOMA INVEST AS   ·   Org.nr 980 356 663   ·   c/o Malling &amp; Co Forvaltning AS,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a71b3ffe3f4ee7" /><Relationship Type="http://schemas.openxmlformats.org/officeDocument/2006/relationships/footer" Target="/word/footer1.xml" Id="Rbb0a3b4d6bd64192" /></Relationships>
</file>