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61036b61f445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MOMA INVEST AS.</w:t>
      </w:r>
    </w:p>
    <w:sectPr>
      <w:headerReference xmlns:r="http://schemas.openxmlformats.org/officeDocument/2006/relationships" w:type="default" r:id="Rf8f08076dfa84684"/>
      <w:footerReference xmlns:r="http://schemas.openxmlformats.org/officeDocument/2006/relationships" w:type="default" r:id="R9a568736f2c848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MOMA INVEST AS   ·   Org.nr 980 356 663   ·   c/o Malling &amp; Co Forvaltning AS, Dronning Mauds gate 15   ·   0250 OSLO   ·   Tlf. 24 02 80 00   ·   post@mallingco.no   ·   www.mallingco.no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MOMA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f08076dfa84684" /><Relationship Type="http://schemas.openxmlformats.org/officeDocument/2006/relationships/footer" Target="/word/footer1.xml" Id="R9a568736f2c8481c" /></Relationships>
</file>