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f3e004ddc4a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CARDEA AS.</w:t>
      </w:r>
    </w:p>
    <w:sectPr>
      <w:headerReference xmlns:r="http://schemas.openxmlformats.org/officeDocument/2006/relationships" w:type="default" r:id="R9ff56b2db19c4f2b"/>
      <w:footerReference xmlns:r="http://schemas.openxmlformats.org/officeDocument/2006/relationships" w:type="default" r:id="Rb4396139e721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f56b2db19c4f2b" /><Relationship Type="http://schemas.openxmlformats.org/officeDocument/2006/relationships/footer" Target="/word/footer1.xml" Id="Rb4396139e7214f45" /></Relationships>
</file>