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7ed115be6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MOWINCKEL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MOWINCKEL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56950efaa492b"/>
      <w:footerReference xmlns:r="http://schemas.openxmlformats.org/officeDocument/2006/relationships" w:type="default" r:id="Ra91232c93560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56950efaa492b" /><Relationship Type="http://schemas.openxmlformats.org/officeDocument/2006/relationships/footer" Target="/word/footer1.xml" Id="Ra91232c935604449" /></Relationships>
</file>