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d60244dbe047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Bjørkelangen,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SIGMA REGNSKAP AS</w:t>
      </w:r>
    </w:p>
    <w:sectPr>
      <w:headerReference xmlns:r="http://schemas.openxmlformats.org/officeDocument/2006/relationships" w:type="default" r:id="Re885634682a34b98"/>
      <w:footerReference xmlns:r="http://schemas.openxmlformats.org/officeDocument/2006/relationships" w:type="default" r:id="Rd7c1e9a2d9f441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SIGMA REGNSKAP AS   ·   Org.nr 979 558 929   ·   Rådhusveien 4   ·   1940 BJØRKELANGEN   ·   Tlf. 63 85 42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85634682a34b98" /><Relationship Type="http://schemas.openxmlformats.org/officeDocument/2006/relationships/footer" Target="/word/footer1.xml" Id="Rd7c1e9a2d9f441ac" /></Relationships>
</file>