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6c8d2bddf549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Bjørkelangen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SIGMA REGNSKAP AS.</w:t>
      </w:r>
    </w:p>
    <w:sectPr>
      <w:headerReference xmlns:r="http://schemas.openxmlformats.org/officeDocument/2006/relationships" w:type="default" r:id="Rcd4ebf19d55d4db3"/>
      <w:footerReference xmlns:r="http://schemas.openxmlformats.org/officeDocument/2006/relationships" w:type="default" r:id="Reedd8d7ab32a47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SIGMA REGNSKAP AS   ·   Org.nr 979 558 929   ·   Rådhusveien 4   ·   1940 BJØRKELANGEN   ·   Tlf. 63 85 42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SIGMA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4ebf19d55d4db3" /><Relationship Type="http://schemas.openxmlformats.org/officeDocument/2006/relationships/footer" Target="/word/footer1.xml" Id="Reedd8d7ab32a470c" /></Relationships>
</file>