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26f15ee1843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HIG INVEST AS.</w:t>
      </w:r>
    </w:p>
    <w:sectPr>
      <w:headerReference xmlns:r="http://schemas.openxmlformats.org/officeDocument/2006/relationships" w:type="default" r:id="R99e5e0183d2c441f"/>
      <w:footerReference xmlns:r="http://schemas.openxmlformats.org/officeDocument/2006/relationships" w:type="default" r:id="R63f22b624288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5e0183d2c441f" /><Relationship Type="http://schemas.openxmlformats.org/officeDocument/2006/relationships/footer" Target="/word/footer1.xml" Id="R63f22b6242884875" /></Relationships>
</file>