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d35d7cb074f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VERKET INVESTERING AS.</w:t>
      </w:r>
    </w:p>
    <w:sectPr>
      <w:headerReference xmlns:r="http://schemas.openxmlformats.org/officeDocument/2006/relationships" w:type="default" r:id="Rcaaa320f001b44f7"/>
      <w:footerReference xmlns:r="http://schemas.openxmlformats.org/officeDocument/2006/relationships" w:type="default" r:id="R675d7d72cfe3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a320f001b44f7" /><Relationship Type="http://schemas.openxmlformats.org/officeDocument/2006/relationships/footer" Target="/word/footer1.xml" Id="R675d7d72cfe34d4b" /></Relationships>
</file>