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bc2b53fbb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 INTERNATIONAL TRADING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e76e36b781e5472d"/>
      <w:footerReference xmlns:r="http://schemas.openxmlformats.org/officeDocument/2006/relationships" w:type="default" r:id="R1e2d126601e4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e36b781e5472d" /><Relationship Type="http://schemas.openxmlformats.org/officeDocument/2006/relationships/footer" Target="/word/footer1.xml" Id="R1e2d126601e44622" /></Relationships>
</file>