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a0093bce9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LEGE FR ARENTZ LEGAT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LEGE FR ARENTZ LEGAT STI</w:t>
      </w:r>
    </w:p>
    <w:sectPr>
      <w:headerReference xmlns:r="http://schemas.openxmlformats.org/officeDocument/2006/relationships" w:type="default" r:id="R223e844f467f4593"/>
      <w:footerReference xmlns:r="http://schemas.openxmlformats.org/officeDocument/2006/relationships" w:type="default" r:id="Rc868c1c0cbb0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e844f467f4593" /><Relationship Type="http://schemas.openxmlformats.org/officeDocument/2006/relationships/footer" Target="/word/footer1.xml" Id="Rc868c1c0cbb0422b" /></Relationships>
</file>