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2decf3c8be49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ABRA FINANCE AS.</w:t>
      </w:r>
    </w:p>
    <w:sectPr>
      <w:headerReference xmlns:r="http://schemas.openxmlformats.org/officeDocument/2006/relationships" w:type="default" r:id="Ra4017c4909be4c0f"/>
      <w:footerReference xmlns:r="http://schemas.openxmlformats.org/officeDocument/2006/relationships" w:type="default" r:id="Rb22aa2b9cceb4a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ABRA FINANCE AS   ·   Org.nr 977 058 228   ·   O.H. Bangs vei 17   ·   1363 HØVIK   ·   Tlf. 67 10 74 74   ·   abra@afinance.no   ·   www.afinance.no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ABRA FINANCE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017c4909be4c0f" /><Relationship Type="http://schemas.openxmlformats.org/officeDocument/2006/relationships/footer" Target="/word/footer1.xml" Id="Rb22aa2b9cceb4a48" /></Relationships>
</file>