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8e0f888784d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LIMA AS</w:t>
      </w:r>
    </w:p>
    <w:sectPr>
      <w:headerReference xmlns:r="http://schemas.openxmlformats.org/officeDocument/2006/relationships" w:type="default" r:id="Rc0a79e4f6fdd4005"/>
      <w:footerReference xmlns:r="http://schemas.openxmlformats.org/officeDocument/2006/relationships" w:type="default" r:id="R6edf950caefc46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 AS   ·   Org.nr 976 875 796   ·   Bruraberget 4   ·   4331 ÅLGÅRD   ·   sandnes@consis.no   ·   www.consis.no/sandnes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79e4f6fdd4005" /><Relationship Type="http://schemas.openxmlformats.org/officeDocument/2006/relationships/footer" Target="/word/footer1.xml" Id="R6edf950caefc4673" /></Relationships>
</file>