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f2e9aa6ac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SCHAGE AS, org.nr 976 469 992,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AS</w:t>
      </w:r>
    </w:p>
    <w:sectPr>
      <w:headerReference xmlns:r="http://schemas.openxmlformats.org/officeDocument/2006/relationships" w:type="default" r:id="Raf6fcb98c7a94683"/>
      <w:footerReference xmlns:r="http://schemas.openxmlformats.org/officeDocument/2006/relationships" w:type="default" r:id="R4a651c9cc29a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fcb98c7a94683" /><Relationship Type="http://schemas.openxmlformats.org/officeDocument/2006/relationships/footer" Target="/word/footer1.xml" Id="R4a651c9cc29a46e0" /></Relationships>
</file>