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549ce1df64e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SPORTSMAGASINET AS</w:t>
      </w:r>
    </w:p>
    <w:sectPr>
      <w:headerReference xmlns:r="http://schemas.openxmlformats.org/officeDocument/2006/relationships" w:type="default" r:id="Rd0f530f3952845ff"/>
      <w:footerReference xmlns:r="http://schemas.openxmlformats.org/officeDocument/2006/relationships" w:type="default" r:id="R3f70c23ef663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SPORTSMAGASINET AS   ·   Org.nr 976 335 120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SPORTSMAGASINET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530f3952845ff" /><Relationship Type="http://schemas.openxmlformats.org/officeDocument/2006/relationships/footer" Target="/word/footer1.xml" Id="R3f70c23ef6634358" /></Relationships>
</file>