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2901e5838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SPORTSMAGASINET AS</w:t>
      </w:r>
    </w:p>
    <w:sectPr>
      <w:headerReference xmlns:r="http://schemas.openxmlformats.org/officeDocument/2006/relationships" w:type="default" r:id="Rc8c1b07b03c14070"/>
      <w:footerReference xmlns:r="http://schemas.openxmlformats.org/officeDocument/2006/relationships" w:type="default" r:id="R10f5dc6223aa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1b07b03c14070" /><Relationship Type="http://schemas.openxmlformats.org/officeDocument/2006/relationships/footer" Target="/word/footer1.xml" Id="R10f5dc6223aa4bb2" /></Relationships>
</file>