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4b91f759e34d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CONZIGMA AS.</w:t>
      </w:r>
    </w:p>
    <w:sectPr>
      <w:headerReference xmlns:r="http://schemas.openxmlformats.org/officeDocument/2006/relationships" w:type="default" r:id="R94e79b79ba9e49f6"/>
      <w:footerReference xmlns:r="http://schemas.openxmlformats.org/officeDocument/2006/relationships" w:type="default" r:id="Re5ab773ec4044b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CONZIGMA AS   ·   Org.nr 976 324 676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CONZIGMA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e79b79ba9e49f6" /><Relationship Type="http://schemas.openxmlformats.org/officeDocument/2006/relationships/footer" Target="/word/footer1.xml" Id="Re5ab773ec4044b8d" /></Relationships>
</file>