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7c50fd69d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PANDION COMMUNICATION AS.</w:t>
      </w:r>
    </w:p>
    <w:sectPr>
      <w:headerReference xmlns:r="http://schemas.openxmlformats.org/officeDocument/2006/relationships" w:type="default" r:id="R9efb887e48d34d01"/>
      <w:footerReference xmlns:r="http://schemas.openxmlformats.org/officeDocument/2006/relationships" w:type="default" r:id="R1287e7faae99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b887e48d34d01" /><Relationship Type="http://schemas.openxmlformats.org/officeDocument/2006/relationships/footer" Target="/word/footer1.xml" Id="R1287e7faae9943c4" /></Relationships>
</file>