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9e74174b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 CONSULT AS.</w:t>
      </w:r>
    </w:p>
    <w:sectPr>
      <w:headerReference xmlns:r="http://schemas.openxmlformats.org/officeDocument/2006/relationships" w:type="default" r:id="R23373cac4d5e4609"/>
      <w:footerReference xmlns:r="http://schemas.openxmlformats.org/officeDocument/2006/relationships" w:type="default" r:id="R162a6fa2f80a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73cac4d5e4609" /><Relationship Type="http://schemas.openxmlformats.org/officeDocument/2006/relationships/footer" Target="/word/footer1.xml" Id="R162a6fa2f80a4c6c" /></Relationships>
</file>