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909a6af89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BANEPERSONALETS LANDSRÅD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BANEPERSONALETS LANDSRÅD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0e40c05f2e4f4b"/>
      <w:footerReference xmlns:r="http://schemas.openxmlformats.org/officeDocument/2006/relationships" w:type="default" r:id="R8479bf8cd101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e40c05f2e4f4b" /><Relationship Type="http://schemas.openxmlformats.org/officeDocument/2006/relationships/footer" Target="/word/footer1.xml" Id="R8479bf8cd1014e8e" /></Relationships>
</file>