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5c3dba369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BYGGFAG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BYGGFAG</w:t>
      </w:r>
    </w:p>
    <w:sectPr>
      <w:headerReference xmlns:r="http://schemas.openxmlformats.org/officeDocument/2006/relationships" w:type="default" r:id="R21eb105770844999"/>
      <w:footerReference xmlns:r="http://schemas.openxmlformats.org/officeDocument/2006/relationships" w:type="default" r:id="R827e8d16f7f8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b105770844999" /><Relationship Type="http://schemas.openxmlformats.org/officeDocument/2006/relationships/footer" Target="/word/footer1.xml" Id="R827e8d16f7f8461c" /></Relationships>
</file>