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4aefa801c947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REVIGO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AS</w:t>
      </w:r>
    </w:p>
    <w:sectPr>
      <w:headerReference xmlns:r="http://schemas.openxmlformats.org/officeDocument/2006/relationships" w:type="default" r:id="R3686e0ec66094a1d"/>
      <w:footerReference xmlns:r="http://schemas.openxmlformats.org/officeDocument/2006/relationships" w:type="default" r:id="Rb468e02c698841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AS   ·   Org.nr 972 415 790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86e0ec66094a1d" /><Relationship Type="http://schemas.openxmlformats.org/officeDocument/2006/relationships/footer" Target="/word/footer1.xml" Id="Rb468e02c69884186" /></Relationships>
</file>