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31fd13429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REVIGO AS.</w:t>
      </w:r>
    </w:p>
    <w:sectPr>
      <w:headerReference xmlns:r="http://schemas.openxmlformats.org/officeDocument/2006/relationships" w:type="default" r:id="Rea9db3b06bb54cd0"/>
      <w:footerReference xmlns:r="http://schemas.openxmlformats.org/officeDocument/2006/relationships" w:type="default" r:id="R2bfc2ba3e764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db3b06bb54cd0" /><Relationship Type="http://schemas.openxmlformats.org/officeDocument/2006/relationships/footer" Target="/word/footer1.xml" Id="R2bfc2ba3e7644e4c" /></Relationships>
</file>