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88d3d36314a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LEIF LANGØ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LEIF LANGØ AS</w:t>
      </w:r>
    </w:p>
    <w:sectPr>
      <w:headerReference xmlns:r="http://schemas.openxmlformats.org/officeDocument/2006/relationships" w:type="default" r:id="R431e5f01822d4bf2"/>
      <w:footerReference xmlns:r="http://schemas.openxmlformats.org/officeDocument/2006/relationships" w:type="default" r:id="R66a33a1308dd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e5f01822d4bf2" /><Relationship Type="http://schemas.openxmlformats.org/officeDocument/2006/relationships/footer" Target="/word/footer1.xml" Id="R66a33a1308dd4e58" /></Relationships>
</file>