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6fe6659ac4b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BAKKETUN FOLKEHØGSKOLE</w:t>
      </w:r>
    </w:p>
    <w:sectPr>
      <w:headerReference xmlns:r="http://schemas.openxmlformats.org/officeDocument/2006/relationships" w:type="default" r:id="Rcbbeecf6b7e64040"/>
      <w:footerReference xmlns:r="http://schemas.openxmlformats.org/officeDocument/2006/relationships" w:type="default" r:id="R362f28fd2163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eecf6b7e64040" /><Relationship Type="http://schemas.openxmlformats.org/officeDocument/2006/relationships/footer" Target="/word/footer1.xml" Id="R362f28fd2163477b" /></Relationships>
</file>