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51ba67dc4c4d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MAGNAR GRENDAL</w:t>
      </w:r>
    </w:p>
    <w:sectPr>
      <w:headerReference xmlns:r="http://schemas.openxmlformats.org/officeDocument/2006/relationships" w:type="default" r:id="R562d5452ab7541d4"/>
      <w:footerReference xmlns:r="http://schemas.openxmlformats.org/officeDocument/2006/relationships" w:type="default" r:id="Rfa85bb89ae084a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MAGNAR GRENDAL   ·   Org.nr 971 460 113   ·   Vassbygdvegen 406   ·   7512 STJØRDAL   ·   Tlf. 74828206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MAGNAR GRENDAL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2d5452ab7541d4" /><Relationship Type="http://schemas.openxmlformats.org/officeDocument/2006/relationships/footer" Target="/word/footer1.xml" Id="Rfa85bb89ae084a7a" /></Relationships>
</file>