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2533f02ec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BANEPERSONALETS FORENING OSLO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OSLO</w:t>
      </w:r>
    </w:p>
    <w:sectPr>
      <w:headerReference xmlns:r="http://schemas.openxmlformats.org/officeDocument/2006/relationships" w:type="default" r:id="Rb309da2f16834030"/>
      <w:footerReference xmlns:r="http://schemas.openxmlformats.org/officeDocument/2006/relationships" w:type="default" r:id="R5ada47eeb800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9da2f16834030" /><Relationship Type="http://schemas.openxmlformats.org/officeDocument/2006/relationships/footer" Target="/word/footer1.xml" Id="R5ada47eeb8004fcd" /></Relationships>
</file>