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3811a6aec541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 EIGEDOM SA.</w:t>
      </w:r>
    </w:p>
    <w:sectPr>
      <w:headerReference xmlns:r="http://schemas.openxmlformats.org/officeDocument/2006/relationships" w:type="default" r:id="R25c158317cc94770"/>
      <w:footerReference xmlns:r="http://schemas.openxmlformats.org/officeDocument/2006/relationships" w:type="default" r:id="R1ef7259f67b0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158317cc94770" /><Relationship Type="http://schemas.openxmlformats.org/officeDocument/2006/relationships/footer" Target="/word/footer1.xml" Id="R1ef7259f67b04617" /></Relationships>
</file>