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b971a802c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PILAR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e5fd9c81a76045e5"/>
      <w:footerReference xmlns:r="http://schemas.openxmlformats.org/officeDocument/2006/relationships" w:type="default" r:id="R92e2ccb21d1c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d9c81a76045e5" /><Relationship Type="http://schemas.openxmlformats.org/officeDocument/2006/relationships/footer" Target="/word/footer1.xml" Id="R92e2ccb21d1c401c" /></Relationships>
</file>