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b543f8b5b44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ff7e386882499f"/>
      <w:footerReference xmlns:r="http://schemas.openxmlformats.org/officeDocument/2006/relationships" w:type="default" r:id="R49f220e060c3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HANSCO AS   ·   Org.nr 971 215 879   ·   Gullstølsstien 123   ·   5153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ff7e386882499f" /><Relationship Type="http://schemas.openxmlformats.org/officeDocument/2006/relationships/footer" Target="/word/footer1.xml" Id="R49f220e060c346af" /></Relationships>
</file>