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c575eff9c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KOMMUNE</w:t>
      </w:r>
    </w:p>
    <w:sectPr>
      <w:headerReference xmlns:r="http://schemas.openxmlformats.org/officeDocument/2006/relationships" w:type="default" r:id="R123301ebd2284d07"/>
      <w:footerReference xmlns:r="http://schemas.openxmlformats.org/officeDocument/2006/relationships" w:type="default" r:id="R758fb3f4006d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301ebd2284d07" /><Relationship Type="http://schemas.openxmlformats.org/officeDocument/2006/relationships/footer" Target="/word/footer1.xml" Id="R758fb3f4006d44ad" /></Relationships>
</file>