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30bcf95e9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EIKA ØKONOMI MIDT-NORGE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EIKA ØKONOMI MIDT-NORGE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b6188cc598840a2"/>
      <w:footerReference xmlns:r="http://schemas.openxmlformats.org/officeDocument/2006/relationships" w:type="default" r:id="R87d8aa2edfe9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188cc598840a2" /><Relationship Type="http://schemas.openxmlformats.org/officeDocument/2006/relationships/footer" Target="/word/footer1.xml" Id="R87d8aa2edfe94868" /></Relationships>
</file>