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fefca52e4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MENIGHETEN I FILADELFIA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MENIGHETEN I FILADELFIA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c11bdaff34f57"/>
      <w:footerReference xmlns:r="http://schemas.openxmlformats.org/officeDocument/2006/relationships" w:type="default" r:id="R27494df2e11a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c11bdaff34f57" /><Relationship Type="http://schemas.openxmlformats.org/officeDocument/2006/relationships/footer" Target="/word/footer1.xml" Id="R27494df2e11a4dca" /></Relationships>
</file>