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b85ac412c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SKOGEIGARLAG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SKOGEIGARLAG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d929df47b94f44"/>
      <w:footerReference xmlns:r="http://schemas.openxmlformats.org/officeDocument/2006/relationships" w:type="default" r:id="R3c3c3bb0e2c8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SKOGEIGARLAG   ·   Org.nr 970 543 368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SKOGEIGARLAG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929df47b94f44" /><Relationship Type="http://schemas.openxmlformats.org/officeDocument/2006/relationships/footer" Target="/word/footer1.xml" Id="R3c3c3bb0e2c84f0d" /></Relationships>
</file>