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ce4fae81d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SKOLENES LANDSFORBUND.</w:t>
      </w:r>
    </w:p>
    <w:sectPr>
      <w:headerReference xmlns:r="http://schemas.openxmlformats.org/officeDocument/2006/relationships" w:type="default" r:id="R6f53810546834963"/>
      <w:footerReference xmlns:r="http://schemas.openxmlformats.org/officeDocument/2006/relationships" w:type="default" r:id="Rec578936cda6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3810546834963" /><Relationship Type="http://schemas.openxmlformats.org/officeDocument/2006/relationships/footer" Target="/word/footer1.xml" Id="Rec578936cda64bc1" /></Relationships>
</file>