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9dc451034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deee012884d91"/>
      <w:footerReference xmlns:r="http://schemas.openxmlformats.org/officeDocument/2006/relationships" w:type="default" r:id="R45264f966ca6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KOMMUNE   ·   Org.nr 970 189 866   ·   Gammelveien 5   ·   8150 ØRNES   ·   Tlf. 75 71 00 00   ·   postmottak@meloy.kommune.no   ·   www.meloy.kommune.no/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deee012884d91" /><Relationship Type="http://schemas.openxmlformats.org/officeDocument/2006/relationships/footer" Target="/word/footer1.xml" Id="R45264f966ca646bd" /></Relationships>
</file>