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34387c164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HARDANGER REKNESKAP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REKNESKAP SA</w:t>
      </w:r>
    </w:p>
    <w:sectPr>
      <w:headerReference xmlns:r="http://schemas.openxmlformats.org/officeDocument/2006/relationships" w:type="default" r:id="R897398130d914597"/>
      <w:footerReference xmlns:r="http://schemas.openxmlformats.org/officeDocument/2006/relationships" w:type="default" r:id="Rff548f999673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398130d914597" /><Relationship Type="http://schemas.openxmlformats.org/officeDocument/2006/relationships/footer" Target="/word/footer1.xml" Id="Rff548f9996734c91" /></Relationships>
</file>