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b15afa282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OKKENHAUG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2ed5edc31b5f435f"/>
      <w:footerReference xmlns:r="http://schemas.openxmlformats.org/officeDocument/2006/relationships" w:type="default" r:id="R85993ec185ae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5edc31b5f435f" /><Relationship Type="http://schemas.openxmlformats.org/officeDocument/2006/relationships/footer" Target="/word/footer1.xml" Id="R85993ec185ae43bd" /></Relationships>
</file>