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35b87751f34b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HEGLE REGNSKAP AS, org.nr 968 267 000,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HEGLE REGNSKAP AS</w:t>
      </w:r>
    </w:p>
    <w:sectPr>
      <w:headerReference xmlns:r="http://schemas.openxmlformats.org/officeDocument/2006/relationships" w:type="default" r:id="R35b92b2847cc4762"/>
      <w:footerReference xmlns:r="http://schemas.openxmlformats.org/officeDocument/2006/relationships" w:type="default" r:id="Rcc2b950e174a4c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b92b2847cc4762" /><Relationship Type="http://schemas.openxmlformats.org/officeDocument/2006/relationships/footer" Target="/word/footer1.xml" Id="Rcc2b950e174a4cc9" /></Relationships>
</file>