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6714ac589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ACTO AS, org.nr 967 222 003,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2743a7fbee954d29"/>
      <w:footerReference xmlns:r="http://schemas.openxmlformats.org/officeDocument/2006/relationships" w:type="default" r:id="R4ca647e6320c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3a7fbee954d29" /><Relationship Type="http://schemas.openxmlformats.org/officeDocument/2006/relationships/footer" Target="/word/footer1.xml" Id="R4ca647e6320c45fe" /></Relationships>
</file>